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bidi w:val="0"/>
      </w:pPr>
      <w:r>
        <w:rPr>
          <w:rtl w:val="0"/>
        </w:rPr>
        <w:t xml:space="preserve">Sample </w:t>
      </w:r>
      <w:r>
        <w:rPr>
          <w:rtl w:val="0"/>
        </w:rPr>
        <w:t>M</w:t>
      </w:r>
      <w:r>
        <w:rPr>
          <w:rtl w:val="0"/>
        </w:rPr>
        <w:t xml:space="preserve">arking </w:t>
      </w:r>
      <w:r>
        <w:rPr>
          <w:rtl w:val="0"/>
        </w:rPr>
        <w:t>R</w:t>
      </w:r>
      <w:r>
        <w:rPr>
          <w:rtl w:val="0"/>
        </w:rPr>
        <w:t xml:space="preserve">ubric for </w:t>
      </w:r>
      <w:r>
        <w:rPr>
          <w:rtl w:val="0"/>
        </w:rPr>
        <w:t>S</w:t>
      </w:r>
      <w:r>
        <w:rPr>
          <w:rtl w:val="0"/>
          <w:lang w:val="fr-FR"/>
        </w:rPr>
        <w:t xml:space="preserve">tudent </w:t>
      </w:r>
      <w:r>
        <w:rPr>
          <w:rtl w:val="0"/>
        </w:rPr>
        <w:t>S</w:t>
      </w:r>
      <w:r>
        <w:rPr>
          <w:rtl w:val="0"/>
        </w:rPr>
        <w:t>elf-assessment</w:t>
      </w:r>
    </w:p>
    <w:p>
      <w:pPr>
        <w:pStyle w:val="Body"/>
        <w:bidi w:val="0"/>
      </w:pPr>
    </w:p>
    <w:p>
      <w:pPr>
        <w:pStyle w:val="Subtitle"/>
        <w:spacing w:after="0"/>
      </w:pPr>
      <w:r>
        <w:rPr>
          <w:rtl w:val="0"/>
          <w:lang w:val="en-US"/>
        </w:rPr>
        <w:t xml:space="preserve">Name: ______________________________   Class: </w:t>
      </w:r>
      <w:r>
        <w:rPr>
          <w:rtl w:val="0"/>
          <w:lang w:val="en-US"/>
        </w:rPr>
        <w:t xml:space="preserve">_______ </w:t>
      </w:r>
      <w:r>
        <w:rPr>
          <w:rtl w:val="0"/>
          <w:lang w:val="en-US"/>
        </w:rPr>
        <w:t xml:space="preserve"> Date: _______ </w:t>
      </w:r>
    </w:p>
    <w:p>
      <w:pPr>
        <w:pStyle w:val="Body"/>
        <w:spacing w:after="100"/>
        <w:rPr>
          <w:sz w:val="21"/>
          <w:szCs w:val="21"/>
        </w:rPr>
      </w:pPr>
    </w:p>
    <w:p>
      <w:pPr>
        <w:pStyle w:val="Step directions"/>
        <w:spacing w:after="100"/>
      </w:pPr>
      <w:r>
        <w:rPr>
          <w:rtl w:val="0"/>
          <w:lang w:val="en-US"/>
        </w:rPr>
        <w:t>Step 1: Think about how well you have learned to give and receive compliments, then fill out this rubric:</w:t>
      </w:r>
    </w:p>
    <w:tbl>
      <w:tblPr>
        <w:tblW w:w="10194"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359"/>
        <w:gridCol w:w="8685"/>
        <w:gridCol w:w="1150"/>
      </w:tblGrid>
      <w:tr>
        <w:tblPrEx>
          <w:shd w:val="clear" w:color="auto" w:fill="bdc0bf"/>
        </w:tblPrEx>
        <w:trPr>
          <w:trHeight w:val="322" w:hRule="atLeast"/>
          <w:tblHeader/>
        </w:trPr>
        <w:tc>
          <w:tcPr>
            <w:tcW w:type="dxa" w:w="904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bdc0bf"/>
            <w:tcMar>
              <w:top w:type="dxa" w:w="80"/>
              <w:left w:type="dxa" w:w="80"/>
              <w:bottom w:type="dxa" w:w="80"/>
              <w:right w:type="dxa" w:w="80"/>
            </w:tcMar>
            <w:vAlign w:val="center"/>
          </w:tcPr>
          <w:p>
            <w:pPr>
              <w:pStyle w:val="Table Style 1"/>
              <w:bidi w:val="0"/>
            </w:pPr>
            <w:r>
              <w:rPr>
                <w:rFonts w:ascii="Arial" w:cs="Arial Unicode MS" w:hAnsi="Arial" w:eastAsia="Arial Unicode MS"/>
                <w:rtl w:val="0"/>
              </w:rPr>
              <w:t>Criteria</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bdc0bf"/>
            <w:tcMar>
              <w:top w:type="dxa" w:w="80"/>
              <w:left w:type="dxa" w:w="80"/>
              <w:bottom w:type="dxa" w:w="80"/>
              <w:right w:type="dxa" w:w="80"/>
            </w:tcMar>
            <w:vAlign w:val="center"/>
          </w:tcPr>
          <w:p>
            <w:pPr>
              <w:pStyle w:val="Table Style 1"/>
              <w:bidi w:val="0"/>
            </w:pPr>
            <w:r>
              <w:rPr>
                <w:rFonts w:ascii="Arial" w:cs="Arial Unicode MS" w:hAnsi="Arial" w:eastAsia="Arial Unicode MS"/>
                <w:rtl w:val="0"/>
              </w:rPr>
              <w:t>Score</w:t>
            </w:r>
          </w:p>
        </w:tc>
      </w:tr>
      <w:tr>
        <w:tblPrEx>
          <w:shd w:val="clear" w:color="auto" w:fill="auto"/>
        </w:tblPrEx>
        <w:trPr>
          <w:trHeight w:val="1050" w:hRule="atLeast"/>
        </w:trPr>
        <w:tc>
          <w:tcPr>
            <w:tcW w:type="dxa" w:w="3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5d5d5"/>
            <w:tcMar>
              <w:top w:type="dxa" w:w="80"/>
              <w:left w:type="dxa" w:w="80"/>
              <w:bottom w:type="dxa" w:w="80"/>
              <w:right w:type="dxa" w:w="80"/>
            </w:tcMar>
            <w:vAlign w:val="center"/>
          </w:tcPr>
          <w:p>
            <w:pPr>
              <w:keepNext w:val="1"/>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Gill Sans SemiBold" w:cs="Arial Unicode MS" w:hAnsi="Gill Sans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1</w:t>
            </w:r>
          </w:p>
        </w:tc>
        <w:tc>
          <w:tcPr>
            <w:tcW w:type="dxa" w:w="8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bidi w:val="0"/>
            </w:pPr>
            <w:r>
              <w:rPr>
                <w:rFonts w:ascii="Arial Unicode MS" w:cs="Arial Unicode MS" w:hAnsi="Arial Unicode MS" w:eastAsia="Gill Sans Light" w:hint="eastAsia"/>
                <w:rtl w:val="0"/>
              </w:rPr>
              <w:t>英語でも、社会的地位、心理的距離、ほめる内容といった要因が、ほめ方やその反応の仕方に影響を与えることがあるということを理解した。</w:t>
            </w:r>
          </w:p>
          <w:p>
            <w:pPr>
              <w:pStyle w:val="Body"/>
              <w:bidi w:val="0"/>
            </w:pPr>
            <w:r>
              <w:rPr>
                <w:rFonts w:ascii="Gill Sans Light" w:cs="Arial Unicode MS" w:hAnsi="Gill Sans Light" w:eastAsia="Arial Unicode MS"/>
                <w:rtl w:val="0"/>
              </w:rPr>
              <w:t>I understand that contextual factors, such as status, distance, and topic intensity can affect the giving and receiving of compliments.</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Gill Sans Light" w:hAnsi="Gill Sans Light"/>
                <w:rtl w:val="0"/>
              </w:rPr>
              <w:t>1  2  3  4</w:t>
            </w:r>
          </w:p>
        </w:tc>
      </w:tr>
      <w:tr>
        <w:tblPrEx>
          <w:shd w:val="clear" w:color="auto" w:fill="auto"/>
        </w:tblPrEx>
        <w:trPr>
          <w:trHeight w:val="1050" w:hRule="atLeast"/>
        </w:trPr>
        <w:tc>
          <w:tcPr>
            <w:tcW w:type="dxa" w:w="3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5d5d5"/>
            <w:tcMar>
              <w:top w:type="dxa" w:w="80"/>
              <w:left w:type="dxa" w:w="80"/>
              <w:bottom w:type="dxa" w:w="80"/>
              <w:right w:type="dxa" w:w="80"/>
            </w:tcMar>
            <w:vAlign w:val="center"/>
          </w:tcPr>
          <w:p>
            <w:pPr>
              <w:keepNext w:val="1"/>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Gill Sans SemiBold" w:cs="Arial Unicode MS" w:hAnsi="Gill Sans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2</w:t>
            </w:r>
          </w:p>
        </w:tc>
        <w:tc>
          <w:tcPr>
            <w:tcW w:type="dxa" w:w="8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bidi w:val="0"/>
            </w:pPr>
            <w:r>
              <w:rPr>
                <w:rFonts w:ascii="Arial Unicode MS" w:cs="Arial Unicode MS" w:hAnsi="Arial Unicode MS" w:eastAsia="Gill Sans Light" w:hint="eastAsia"/>
                <w:rtl w:val="0"/>
              </w:rPr>
              <w:t>英語でほめられた際、謙虚に振舞うためであっても相手の言葉を否定することが失礼にとらえられることがあり、また、否定する以外に反応する方法があるということを理解した。</w:t>
            </w:r>
          </w:p>
          <w:p>
            <w:pPr>
              <w:pStyle w:val="Body"/>
              <w:bidi w:val="0"/>
            </w:pPr>
            <w:r>
              <w:rPr>
                <w:rFonts w:ascii="Gill Sans Light" w:cs="Arial Unicode MS" w:hAnsi="Gill Sans Light" w:eastAsia="Arial Unicode MS"/>
                <w:rtl w:val="0"/>
              </w:rPr>
              <w:t>I have learned that rejecting compliments can be perceived as rude (despite my intention to be modest), and that there are other ways of responding to compliments, such as accepting or mitigating them.</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Gill Sans Light" w:hAnsi="Gill Sans Light"/>
                <w:rtl w:val="0"/>
              </w:rPr>
              <w:t>1  2  3  4</w:t>
            </w:r>
          </w:p>
        </w:tc>
      </w:tr>
      <w:tr>
        <w:tblPrEx>
          <w:shd w:val="clear" w:color="auto" w:fill="auto"/>
        </w:tblPrEx>
        <w:trPr>
          <w:trHeight w:val="1048" w:hRule="atLeast"/>
        </w:trPr>
        <w:tc>
          <w:tcPr>
            <w:tcW w:type="dxa" w:w="3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5d5d5"/>
            <w:tcMar>
              <w:top w:type="dxa" w:w="80"/>
              <w:left w:type="dxa" w:w="80"/>
              <w:bottom w:type="dxa" w:w="80"/>
              <w:right w:type="dxa" w:w="80"/>
            </w:tcMar>
            <w:vAlign w:val="center"/>
          </w:tcPr>
          <w:p>
            <w:pPr>
              <w:keepNext w:val="1"/>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Gill Sans SemiBold" w:cs="Arial Unicode MS" w:hAnsi="Gill Sans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w:t>
            </w:r>
          </w:p>
        </w:tc>
        <w:tc>
          <w:tcPr>
            <w:tcW w:type="dxa" w:w="8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bidi w:val="0"/>
            </w:pPr>
            <w:r>
              <w:rPr>
                <w:rFonts w:ascii="Arial Unicode MS" w:cs="Arial Unicode MS" w:hAnsi="Arial Unicode MS" w:eastAsia="Gill Sans Light" w:hint="eastAsia"/>
                <w:rtl w:val="0"/>
              </w:rPr>
              <w:t>英語でほめる際に頻繁に使われる表現を使って相手をほめることができるようになった。</w:t>
            </w:r>
          </w:p>
          <w:p>
            <w:pPr>
              <w:pStyle w:val="Body"/>
              <w:bidi w:val="0"/>
            </w:pPr>
            <w:r>
              <w:rPr>
                <w:rFonts w:ascii="Gill Sans Light" w:cs="Arial Unicode MS" w:hAnsi="Gill Sans Light" w:eastAsia="Arial Unicode MS"/>
                <w:rtl w:val="0"/>
              </w:rPr>
              <w:t>I am able to use a range of vocabulary and grammatical structures to give compliments.</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Gill Sans Light" w:hAnsi="Gill Sans Light"/>
                <w:rtl w:val="0"/>
              </w:rPr>
              <w:t>1  2  3  4</w:t>
            </w:r>
          </w:p>
        </w:tc>
      </w:tr>
      <w:tr>
        <w:tblPrEx>
          <w:shd w:val="clear" w:color="auto" w:fill="auto"/>
        </w:tblPrEx>
        <w:trPr>
          <w:trHeight w:val="1048" w:hRule="atLeast"/>
        </w:trPr>
        <w:tc>
          <w:tcPr>
            <w:tcW w:type="dxa" w:w="3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5d5d5"/>
            <w:tcMar>
              <w:top w:type="dxa" w:w="80"/>
              <w:left w:type="dxa" w:w="80"/>
              <w:bottom w:type="dxa" w:w="80"/>
              <w:right w:type="dxa" w:w="80"/>
            </w:tcMar>
            <w:vAlign w:val="center"/>
          </w:tcPr>
          <w:p>
            <w:pPr>
              <w:keepNext w:val="1"/>
              <w:keepLines w:val="0"/>
              <w:pageBreakBefore w:val="0"/>
              <w:widowControl w:val="1"/>
              <w:shd w:val="clear" w:color="auto" w:fill="auto"/>
              <w:suppressAutoHyphens w:val="0"/>
              <w:bidi w:val="0"/>
              <w:spacing w:before="0" w:after="0" w:line="240" w:lineRule="auto"/>
              <w:ind w:left="0" w:right="0" w:firstLine="0"/>
              <w:jc w:val="right"/>
              <w:outlineLvl w:val="9"/>
              <w:rPr>
                <w:rtl w:val="0"/>
              </w:rPr>
            </w:pPr>
            <w:r>
              <w:rPr>
                <w:rFonts w:ascii="Gill Sans SemiBold" w:cs="Arial Unicode MS" w:hAnsi="Gill Sans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4</w:t>
            </w:r>
          </w:p>
        </w:tc>
        <w:tc>
          <w:tcPr>
            <w:tcW w:type="dxa" w:w="8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bidi w:val="0"/>
            </w:pPr>
            <w:r>
              <w:rPr>
                <w:rFonts w:ascii="Arial Unicode MS" w:cs="Arial Unicode MS" w:hAnsi="Arial Unicode MS" w:eastAsia="Gill Sans Light" w:hint="eastAsia"/>
                <w:rtl w:val="0"/>
              </w:rPr>
              <w:t>英語でほめられた際、頻繁に使われる表現を使って返事できるようになった。</w:t>
            </w:r>
          </w:p>
          <w:p>
            <w:pPr>
              <w:pStyle w:val="Body"/>
              <w:bidi w:val="0"/>
            </w:pPr>
            <w:r>
              <w:rPr>
                <w:rFonts w:ascii="Gill Sans Light" w:cs="Arial Unicode MS" w:hAnsi="Gill Sans Light" w:eastAsia="Arial Unicode MS"/>
                <w:rtl w:val="0"/>
              </w:rPr>
              <w:t>I am able to use a range of vocabulary and grammatical structures when responding to compliments.</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jc w:val="center"/>
            </w:pPr>
            <w:r>
              <w:rPr>
                <w:rFonts w:ascii="Gill Sans Light" w:hAnsi="Gill Sans Light"/>
                <w:rtl w:val="0"/>
              </w:rPr>
              <w:t>1  2  3  4</w:t>
            </w:r>
          </w:p>
        </w:tc>
      </w:tr>
      <w:tr>
        <w:tblPrEx>
          <w:shd w:val="clear" w:color="auto" w:fill="auto"/>
        </w:tblPrEx>
        <w:trPr>
          <w:trHeight w:val="318" w:hRule="atLeast"/>
        </w:trPr>
        <w:tc>
          <w:tcPr>
            <w:tcW w:type="dxa" w:w="359"/>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tc>
        <w:tc>
          <w:tcPr>
            <w:tcW w:type="dxa" w:w="8684"/>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center"/>
          </w:tcPr>
          <w:p>
            <w:pPr>
              <w:pStyle w:val="Body"/>
              <w:jc w:val="right"/>
            </w:pPr>
            <w:r>
              <w:rPr>
                <w:rFonts w:ascii="Gill Sans" w:hAnsi="Gill Sans"/>
                <w:rtl w:val="0"/>
              </w:rPr>
              <w:t>TOTAL</w:t>
            </w:r>
            <w:r>
              <w:rPr>
                <w:rtl w:val="0"/>
              </w:rPr>
              <w:t>:</w:t>
            </w:r>
          </w:p>
        </w:tc>
        <w:tc>
          <w:tcPr>
            <w:tcW w:type="dxa" w:w="11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Body"/>
              <w:bidi w:val="0"/>
            </w:pPr>
            <w:r>
              <w:rPr>
                <w:rtl w:val="0"/>
              </w:rPr>
              <w:t xml:space="preserve">        /</w:t>
            </w:r>
            <w:r>
              <w:rPr>
                <w:rFonts w:ascii="Gill Sans" w:hAnsi="Gill Sans"/>
                <w:rtl w:val="0"/>
                <w:lang w:val="en-US"/>
              </w:rPr>
              <w:t>16</w:t>
            </w:r>
          </w:p>
        </w:tc>
      </w:tr>
    </w:tbl>
    <w:p>
      <w:pPr>
        <w:pStyle w:val="Body"/>
        <w:spacing w:after="60" w:line="264" w:lineRule="auto"/>
      </w:pPr>
      <w:r>
        <w:rPr>
          <w:rFonts w:ascii="Gill Sans" w:hAnsi="Gill Sans"/>
          <w:rtl w:val="0"/>
          <w:lang w:val="en-US"/>
        </w:rPr>
        <w:t>Key</w:t>
      </w:r>
      <w:r>
        <w:rPr>
          <w:rtl w:val="0"/>
          <w:lang w:val="en-US"/>
        </w:rPr>
        <w:t xml:space="preserve">: </w:t>
      </w:r>
      <w:r>
        <w:rPr>
          <w:rtl w:val="0"/>
          <w:lang w:val="en-US"/>
        </w:rPr>
        <w:t>1= Needs more work; 2= Fair; 3= Good; 4= Excellent</w:t>
      </w:r>
    </w:p>
    <w:p>
      <w:pPr>
        <w:pStyle w:val="Body"/>
        <w:spacing w:after="60" w:line="264" w:lineRule="auto"/>
      </w:pPr>
    </w:p>
    <w:p>
      <w:pPr>
        <w:pStyle w:val="Step directions"/>
        <w:bidi w:val="0"/>
      </w:pPr>
      <w:r>
        <w:rPr>
          <w:rtl w:val="0"/>
        </w:rPr>
        <w:t xml:space="preserve">Step 2: </w:t>
      </w:r>
      <w:r>
        <w:rPr>
          <w:rtl w:val="0"/>
        </w:rPr>
        <w:t>Write about your ability regarding</w:t>
      </w:r>
      <w:r>
        <w:rPr>
          <w:rtl w:val="0"/>
        </w:rPr>
        <w:t xml:space="preserve"> the vocabulary and grammar of compliments</w:t>
      </w:r>
      <w:r>
        <w:rPr>
          <w:rtl w:val="0"/>
        </w:rPr>
        <w:t>:</w:t>
      </w:r>
    </w:p>
    <w:p>
      <w:pPr>
        <w:pStyle w:val="Body"/>
        <w:numPr>
          <w:ilvl w:val="0"/>
          <w:numId w:val="2"/>
        </w:numPr>
        <w:spacing w:after="60" w:line="264" w:lineRule="auto"/>
        <w:rPr>
          <w:lang w:val="en-US"/>
        </w:rPr>
      </w:pPr>
      <w:r>
        <w:rPr>
          <w:rtl w:val="0"/>
          <w:lang w:val="en-US"/>
        </w:rPr>
        <w:t>I can use the following expressions for giving compliments with confidence.</w:t>
      </w:r>
      <w:r>
        <w:br w:type="textWrapping"/>
      </w: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spacing w:after="60" w:line="264" w:lineRule="auto"/>
      </w:pPr>
    </w:p>
    <w:p>
      <w:pPr>
        <w:pStyle w:val="Body"/>
        <w:numPr>
          <w:ilvl w:val="0"/>
          <w:numId w:val="3"/>
        </w:numPr>
        <w:spacing w:after="60" w:line="264" w:lineRule="auto"/>
        <w:rPr>
          <w:lang w:val="en-US"/>
        </w:rPr>
      </w:pPr>
      <w:r>
        <w:rPr>
          <w:rtl w:val="0"/>
          <w:lang w:val="en-US"/>
        </w:rPr>
        <w:t xml:space="preserve">I can use the following expressions for responding to compliments with confidence. </w:t>
      </w:r>
      <w:r>
        <w:br w:type="textWrapping"/>
      </w:r>
    </w:p>
    <w:sectPr>
      <w:headerReference w:type="default" r:id="rId4"/>
      <w:footerReference w:type="default" r:id="rId5"/>
      <w:pgSz w:w="11906" w:h="16838" w:orient="portrait"/>
      <w:pgMar w:top="567" w:right="850" w:bottom="850" w:left="850" w:header="360" w:footer="567"/>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Gill Sans SemiBold">
    <w:charset w:val="00"/>
    <w:family w:val="roman"/>
    <w:pitch w:val="default"/>
  </w:font>
  <w:font w:name="Gill Sans Light">
    <w:charset w:val="00"/>
    <w:family w:val="roman"/>
    <w:pitch w:val="default"/>
  </w:font>
  <w:font w:name="Gill San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2"/>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Gill Sans SemiBold" w:cs="Arial Unicode MS" w:hAnsi="Gill Sans SemiBold"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Gill Sans Light" w:cs="Arial Unicode MS" w:hAnsi="Gill Sans Light"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 w:type="paragraph" w:styleId="Subtitle">
    <w:name w:val="Subtitle"/>
    <w:next w:val="Body"/>
    <w:pPr>
      <w:keepNext w:val="1"/>
      <w:keepLines w:val="0"/>
      <w:pageBreakBefore w:val="0"/>
      <w:widowControl w:val="1"/>
      <w:shd w:val="clear" w:color="auto" w:fill="auto"/>
      <w:suppressAutoHyphens w:val="0"/>
      <w:bidi w:val="0"/>
      <w:spacing w:before="0" w:after="20" w:line="240" w:lineRule="auto"/>
      <w:ind w:left="0" w:right="0" w:firstLine="0"/>
      <w:jc w:val="left"/>
      <w:outlineLvl w:val="9"/>
    </w:pPr>
    <w:rPr>
      <w:rFonts w:ascii="Gill Sans" w:cs="Arial Unicode MS" w:hAnsi="Gill Sans"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 w:type="paragraph" w:styleId="Step directions">
    <w:name w:val="Step directions"/>
    <w:next w:val="Body"/>
    <w:pPr>
      <w:keepNext w:val="1"/>
      <w:keepLines w:val="0"/>
      <w:pageBreakBefore w:val="0"/>
      <w:widowControl w:val="1"/>
      <w:pBdr>
        <w:top w:val="single" w:color="515151" w:sz="4" w:space="0" w:shadow="0" w:frame="0"/>
        <w:left w:val="nil"/>
        <w:bottom w:val="single" w:color="515151" w:sz="4" w:space="0" w:shadow="0" w:frame="0"/>
        <w:right w:val="nil"/>
      </w:pBdr>
      <w:shd w:val="clear" w:color="auto" w:fill="auto"/>
      <w:suppressAutoHyphens w:val="0"/>
      <w:bidi w:val="0"/>
      <w:spacing w:before="0" w:after="240" w:line="240" w:lineRule="auto"/>
      <w:ind w:left="0" w:right="0" w:firstLine="0"/>
      <w:jc w:val="left"/>
      <w:outlineLvl w:val="0"/>
    </w:pPr>
    <w:rPr>
      <w:rFonts w:ascii="Gill Sans SemiBold" w:cs="Arial Unicode MS" w:hAnsi="Gill Sans SemiBold" w:eastAsia="Arial Unicode MS"/>
      <w:b w:val="0"/>
      <w:bCs w:val="0"/>
      <w:i w:val="0"/>
      <w:iCs w:val="0"/>
      <w:caps w:val="0"/>
      <w:smallCaps w:val="0"/>
      <w:strike w:val="0"/>
      <w:dstrike w:val="0"/>
      <w:outline w:val="0"/>
      <w:color w:val="000000"/>
      <w:spacing w:val="3"/>
      <w:kern w:val="0"/>
      <w:position w:val="0"/>
      <w:sz w:val="20"/>
      <w:szCs w:val="20"/>
      <w:u w:val="none"/>
      <w:shd w:val="nil" w:color="auto" w:fill="auto"/>
      <w:vertAlign w:val="baseline"/>
      <w:lang w:val="en-US"/>
      <w14:textOutline>
        <w14:noFill/>
      </w14:textOutline>
      <w14:textFill>
        <w14:solidFill>
          <w14:srgbClr w14:val="000000"/>
        </w14:solidFill>
      </w14:textFill>
    </w:rPr>
  </w:style>
  <w:style w:type="paragraph" w:styleId="Table Style 1">
    <w:name w:val="Table Style 1"/>
    <w:next w:val="Table Style 1"/>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Arial" w:cs="Arial" w:hAnsi="Arial" w:eastAsia="Arial"/>
      <w:b w:val="1"/>
      <w:bCs w:val="1"/>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ill Sans SemiBold"/>
        <a:ea typeface="Gill Sans SemiBold"/>
        <a:cs typeface="Gill Sans SemiBold"/>
      </a:majorFont>
      <a:minorFont>
        <a:latin typeface="Gill Sans"/>
        <a:ea typeface="Gill Sans"/>
        <a:cs typeface="Gill Sans"/>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Gill Sans Light"/>
            <a:ea typeface="Gill Sans Light"/>
            <a:cs typeface="Gill Sans Light"/>
            <a:sym typeface="Gill Sans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